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10" w:rsidRDefault="00F71B10" w:rsidP="00F71B10">
      <w:pPr>
        <w:pStyle w:val="Tekstpodstawowy"/>
        <w:spacing w:line="360" w:lineRule="auto"/>
        <w:ind w:left="2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</w:p>
    <w:p w:rsidR="00F71B10" w:rsidRPr="00C40C27" w:rsidRDefault="00F71B10" w:rsidP="00F71B10">
      <w:pPr>
        <w:pStyle w:val="Tekstwstpniesformatowany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27"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40C27">
        <w:rPr>
          <w:rFonts w:ascii="Times New Roman" w:hAnsi="Times New Roman" w:cs="Times New Roman"/>
          <w:b/>
          <w:sz w:val="24"/>
          <w:szCs w:val="24"/>
        </w:rPr>
        <w:t>WY</w:t>
      </w:r>
    </w:p>
    <w:p w:rsidR="00F71B10" w:rsidRDefault="00F71B10" w:rsidP="00F71B10">
      <w:pPr>
        <w:pStyle w:val="Tekstpodstawowy"/>
        <w:tabs>
          <w:tab w:val="right" w:leader="dot" w:pos="9639"/>
        </w:tabs>
        <w:spacing w:after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Nazwa </w:t>
      </w:r>
      <w:r w:rsidR="00C904AB">
        <w:rPr>
          <w:rFonts w:ascii="Times New Roman" w:hAnsi="Times New Roman"/>
          <w:sz w:val="24"/>
        </w:rPr>
        <w:t>Banku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F71B10" w:rsidRDefault="00F71B10" w:rsidP="00F71B10">
      <w:pPr>
        <w:pStyle w:val="Tekstpodstawowy"/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71B10" w:rsidRDefault="00F71B10" w:rsidP="00F71B10">
      <w:pPr>
        <w:pStyle w:val="Tekstpodstawowy"/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Adres </w:t>
      </w:r>
      <w:r w:rsidR="00C904AB">
        <w:rPr>
          <w:rFonts w:ascii="Times New Roman" w:hAnsi="Times New Roman"/>
          <w:sz w:val="24"/>
        </w:rPr>
        <w:t>Banku</w:t>
      </w:r>
      <w:r w:rsidRPr="00A261E7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</w:r>
    </w:p>
    <w:p w:rsidR="00F71B10" w:rsidRPr="001658E9" w:rsidRDefault="00F71B10" w:rsidP="00F71B10">
      <w:pPr>
        <w:pStyle w:val="Tekstpodstawowy"/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71B10" w:rsidRDefault="00F71B10" w:rsidP="00F71B10">
      <w:pPr>
        <w:pStyle w:val="Tekstpodstawowy"/>
        <w:tabs>
          <w:tab w:val="right" w:leader="dot" w:pos="5812"/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Numer telefonu: </w:t>
      </w:r>
      <w:r>
        <w:rPr>
          <w:rFonts w:ascii="Times New Roman" w:hAnsi="Times New Roman"/>
          <w:sz w:val="24"/>
        </w:rPr>
        <w:tab/>
        <w:t xml:space="preserve">Numer faksu: </w:t>
      </w:r>
      <w:r>
        <w:rPr>
          <w:rFonts w:ascii="Times New Roman" w:hAnsi="Times New Roman"/>
          <w:sz w:val="24"/>
        </w:rPr>
        <w:tab/>
      </w:r>
    </w:p>
    <w:p w:rsidR="00F71B10" w:rsidRPr="001658E9" w:rsidRDefault="00F71B10" w:rsidP="00F71B10">
      <w:pPr>
        <w:pStyle w:val="Tekstpodstawowy"/>
        <w:tabs>
          <w:tab w:val="right" w:leader="dot" w:pos="4962"/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</w:p>
    <w:p w:rsidR="00F71B10" w:rsidRDefault="00C904AB" w:rsidP="00F71B10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</w:t>
      </w:r>
      <w:r w:rsidR="00F71B10" w:rsidRPr="00A261E7">
        <w:rPr>
          <w:rFonts w:ascii="Times New Roman" w:hAnsi="Times New Roman"/>
          <w:sz w:val="24"/>
        </w:rPr>
        <w:t xml:space="preserve"> </w:t>
      </w:r>
      <w:r w:rsidR="00F71B10">
        <w:rPr>
          <w:rFonts w:ascii="Times New Roman" w:hAnsi="Times New Roman"/>
          <w:sz w:val="24"/>
        </w:rPr>
        <w:t xml:space="preserve"> z</w:t>
      </w:r>
      <w:r w:rsidR="00F71B10" w:rsidRPr="00A261E7">
        <w:rPr>
          <w:rFonts w:ascii="Times New Roman" w:hAnsi="Times New Roman"/>
          <w:sz w:val="24"/>
        </w:rPr>
        <w:t>obowiązuj</w:t>
      </w:r>
      <w:r w:rsidR="00F71B10">
        <w:rPr>
          <w:rFonts w:ascii="Times New Roman" w:hAnsi="Times New Roman"/>
          <w:sz w:val="24"/>
        </w:rPr>
        <w:t>e</w:t>
      </w:r>
      <w:r w:rsidR="00F71B10" w:rsidRPr="00A261E7">
        <w:rPr>
          <w:rFonts w:ascii="Times New Roman" w:hAnsi="Times New Roman"/>
          <w:sz w:val="24"/>
        </w:rPr>
        <w:t xml:space="preserve"> się świadczyć usługę przedmiotu zamówienia tj. </w:t>
      </w:r>
      <w:r w:rsidR="00F71B10">
        <w:rPr>
          <w:rFonts w:ascii="Times New Roman" w:hAnsi="Times New Roman"/>
          <w:sz w:val="24"/>
        </w:rPr>
        <w:t>„O</w:t>
      </w:r>
      <w:r w:rsidR="00F71B10" w:rsidRPr="00A261E7">
        <w:rPr>
          <w:rFonts w:ascii="Times New Roman" w:hAnsi="Times New Roman"/>
          <w:sz w:val="24"/>
        </w:rPr>
        <w:t xml:space="preserve">bsługa </w:t>
      </w:r>
      <w:r w:rsidR="00F71B10">
        <w:rPr>
          <w:rFonts w:ascii="Times New Roman" w:hAnsi="Times New Roman"/>
          <w:sz w:val="24"/>
        </w:rPr>
        <w:t>b</w:t>
      </w:r>
      <w:r w:rsidR="00F71B10" w:rsidRPr="00A261E7">
        <w:rPr>
          <w:rFonts w:ascii="Times New Roman" w:hAnsi="Times New Roman"/>
          <w:sz w:val="24"/>
        </w:rPr>
        <w:t xml:space="preserve">ankowa </w:t>
      </w:r>
      <w:r w:rsidR="00F71B10">
        <w:rPr>
          <w:rFonts w:ascii="Times New Roman" w:hAnsi="Times New Roman"/>
          <w:sz w:val="24"/>
        </w:rPr>
        <w:t>b</w:t>
      </w:r>
      <w:r w:rsidR="00F71B10" w:rsidRPr="00A261E7">
        <w:rPr>
          <w:rFonts w:ascii="Times New Roman" w:hAnsi="Times New Roman"/>
          <w:sz w:val="24"/>
        </w:rPr>
        <w:t xml:space="preserve">udżetu </w:t>
      </w:r>
      <w:r w:rsidR="00F71B10">
        <w:rPr>
          <w:rFonts w:ascii="Times New Roman" w:hAnsi="Times New Roman"/>
          <w:sz w:val="24"/>
        </w:rPr>
        <w:t>Powiatu Łódzkiego Wschodniego i jego jednostek organizacyjnych oraz inspekcji i straży</w:t>
      </w:r>
      <w:r w:rsidR="00F71B10" w:rsidRPr="00A261E7">
        <w:rPr>
          <w:rFonts w:ascii="Times New Roman" w:hAnsi="Times New Roman"/>
          <w:sz w:val="24"/>
        </w:rPr>
        <w:t xml:space="preserve">” </w:t>
      </w:r>
      <w:r w:rsidR="00F71B10">
        <w:rPr>
          <w:rFonts w:ascii="Times New Roman" w:hAnsi="Times New Roman"/>
          <w:sz w:val="24"/>
        </w:rPr>
        <w:t>stosując następujące kryteria warunków finansowych</w:t>
      </w:r>
      <w:r w:rsidR="00F71B10" w:rsidRPr="00A261E7">
        <w:rPr>
          <w:rFonts w:ascii="Times New Roman" w:hAnsi="Times New Roman"/>
          <w:sz w:val="24"/>
        </w:rPr>
        <w:t>:</w:t>
      </w:r>
    </w:p>
    <w:tbl>
      <w:tblPr>
        <w:tblW w:w="10813" w:type="dxa"/>
        <w:tblInd w:w="-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"/>
        <w:gridCol w:w="6"/>
        <w:gridCol w:w="567"/>
        <w:gridCol w:w="5320"/>
        <w:gridCol w:w="1590"/>
        <w:gridCol w:w="1455"/>
        <w:gridCol w:w="1455"/>
      </w:tblGrid>
      <w:tr w:rsidR="00F71B10" w:rsidRPr="00E72C6A" w:rsidTr="007A092C"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Lp.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Wyszczególnienie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% / zł / godzina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Słownie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Max liczba punktów</w:t>
            </w:r>
          </w:p>
        </w:tc>
      </w:tr>
      <w:tr w:rsidR="00F71B10" w:rsidRPr="00E72C6A" w:rsidTr="007A092C">
        <w:tc>
          <w:tcPr>
            <w:tcW w:w="99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222D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222DA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222D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222D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222DA5">
              <w:rPr>
                <w:b/>
                <w:sz w:val="20"/>
                <w:szCs w:val="20"/>
              </w:rPr>
              <w:t>5</w:t>
            </w:r>
          </w:p>
        </w:tc>
      </w:tr>
      <w:tr w:rsidR="00F71B10" w:rsidRPr="00E72C6A" w:rsidTr="007A092C">
        <w:tc>
          <w:tcPr>
            <w:tcW w:w="42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A.1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Opłata za prowadzenie rachunku bankowego</w:t>
            </w:r>
            <w:r w:rsidRPr="00222DA5">
              <w:rPr>
                <w:sz w:val="20"/>
                <w:szCs w:val="20"/>
              </w:rPr>
              <w:br/>
              <w:t>(w zł/miesiąc)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71B10" w:rsidRPr="00E72C6A" w:rsidTr="007A092C"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A.2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Opłata za prowadzenie rachunku skonsolidowanego</w:t>
            </w:r>
            <w:r>
              <w:rPr>
                <w:sz w:val="20"/>
                <w:szCs w:val="20"/>
              </w:rPr>
              <w:t xml:space="preserve"> (w zł/miesiąc)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5</w:t>
            </w:r>
          </w:p>
        </w:tc>
      </w:tr>
      <w:tr w:rsidR="00F71B10" w:rsidRPr="00E72C6A" w:rsidTr="007A092C"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A.3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wypłatę gotówki z bankomatów innych sieci oraz banków (cena jednostkowa za 1 wypłatę)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1B10" w:rsidRPr="00E72C6A" w:rsidTr="007A092C">
        <w:tc>
          <w:tcPr>
            <w:tcW w:w="42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A.4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Opłata z tytułu dokonywania przelew</w:t>
            </w:r>
            <w:r>
              <w:rPr>
                <w:sz w:val="20"/>
                <w:szCs w:val="20"/>
              </w:rPr>
              <w:t>u</w:t>
            </w:r>
            <w:r w:rsidRPr="00222DA5">
              <w:rPr>
                <w:sz w:val="20"/>
                <w:szCs w:val="20"/>
              </w:rPr>
              <w:t xml:space="preserve"> bankow</w:t>
            </w:r>
            <w:r>
              <w:rPr>
                <w:sz w:val="20"/>
                <w:szCs w:val="20"/>
              </w:rPr>
              <w:t>ego</w:t>
            </w:r>
            <w:r w:rsidRPr="00222DA5">
              <w:rPr>
                <w:sz w:val="20"/>
                <w:szCs w:val="20"/>
              </w:rPr>
              <w:t xml:space="preserve"> do innego banku (cena jednostkowa za 1</w:t>
            </w:r>
            <w:r>
              <w:rPr>
                <w:sz w:val="20"/>
                <w:szCs w:val="20"/>
              </w:rPr>
              <w:t xml:space="preserve"> </w:t>
            </w:r>
            <w:r w:rsidRPr="00222DA5">
              <w:rPr>
                <w:sz w:val="20"/>
                <w:szCs w:val="20"/>
              </w:rPr>
              <w:t>przelew)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71B10" w:rsidRPr="00E72C6A" w:rsidTr="007A092C">
        <w:tc>
          <w:tcPr>
            <w:tcW w:w="426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 xml:space="preserve">Opłata za </w:t>
            </w:r>
            <w:r>
              <w:rPr>
                <w:sz w:val="20"/>
                <w:szCs w:val="20"/>
              </w:rPr>
              <w:t>użytkowanie karty</w:t>
            </w:r>
            <w:r w:rsidRPr="00222DA5">
              <w:rPr>
                <w:sz w:val="20"/>
                <w:szCs w:val="20"/>
              </w:rPr>
              <w:t xml:space="preserve"> debetowej (cena jednostkowa za jedną kartę)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1B10" w:rsidRPr="00E72C6A" w:rsidTr="007A092C">
        <w:trPr>
          <w:trHeight w:hRule="exact" w:val="736"/>
        </w:trPr>
        <w:tc>
          <w:tcPr>
            <w:tcW w:w="993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B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Realizacja rozliczeń międzybankowych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4</w:t>
            </w:r>
          </w:p>
        </w:tc>
      </w:tr>
      <w:tr w:rsidR="00F71B10" w:rsidRPr="00E72C6A" w:rsidTr="007A092C">
        <w:trPr>
          <w:trHeight w:hRule="exact" w:val="758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C.1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Wysokość oprocentowania kredytu w rachunku bieżącym (należy przyjąć WIBOR 1M na dzień</w:t>
            </w:r>
            <w:r>
              <w:rPr>
                <w:sz w:val="20"/>
                <w:szCs w:val="20"/>
              </w:rPr>
              <w:t xml:space="preserve"> 05.10.2015</w:t>
            </w:r>
            <w:r w:rsidRPr="00222DA5">
              <w:rPr>
                <w:sz w:val="20"/>
                <w:szCs w:val="20"/>
              </w:rPr>
              <w:t xml:space="preserve"> +/- marża banku)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10</w:t>
            </w:r>
          </w:p>
        </w:tc>
      </w:tr>
      <w:tr w:rsidR="00F71B10" w:rsidRPr="00E72C6A" w:rsidTr="007A092C">
        <w:trPr>
          <w:trHeight w:hRule="exact" w:val="632"/>
        </w:trPr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C.2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 xml:space="preserve">Wysokość prowizji od udzielonego kredytu </w:t>
            </w:r>
            <w:r>
              <w:rPr>
                <w:sz w:val="20"/>
                <w:szCs w:val="20"/>
              </w:rPr>
              <w:t>w</w:t>
            </w:r>
            <w:r w:rsidRPr="00222DA5">
              <w:rPr>
                <w:sz w:val="20"/>
                <w:szCs w:val="20"/>
              </w:rPr>
              <w:t xml:space="preserve"> rachunku bieżącym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2</w:t>
            </w:r>
          </w:p>
        </w:tc>
      </w:tr>
      <w:tr w:rsidR="00F71B10" w:rsidRPr="00E72C6A" w:rsidTr="007A092C">
        <w:tc>
          <w:tcPr>
            <w:tcW w:w="420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 xml:space="preserve">Wysokość oprocentowania środków na rachunkach bankowych (należy przyjąć WIBID 1M na dzień </w:t>
            </w:r>
            <w:r>
              <w:rPr>
                <w:sz w:val="20"/>
                <w:szCs w:val="20"/>
              </w:rPr>
              <w:t>05.10.2015</w:t>
            </w:r>
            <w:r w:rsidRPr="00222DA5">
              <w:rPr>
                <w:sz w:val="20"/>
                <w:szCs w:val="20"/>
              </w:rPr>
              <w:t>+/- marża)</w:t>
            </w:r>
          </w:p>
          <w:p w:rsidR="00F71B10" w:rsidRPr="002C4BAB" w:rsidRDefault="00F71B10" w:rsidP="007A092C">
            <w:pPr>
              <w:pStyle w:val="Zawartotabeli"/>
              <w:rPr>
                <w:sz w:val="20"/>
                <w:szCs w:val="20"/>
                <w:highlight w:val="yellow"/>
              </w:rPr>
            </w:pPr>
            <w:r w:rsidRPr="00E75A98">
              <w:rPr>
                <w:sz w:val="20"/>
                <w:szCs w:val="20"/>
              </w:rPr>
              <w:t xml:space="preserve">- </w:t>
            </w:r>
            <w:r w:rsidRPr="00184CC5">
              <w:rPr>
                <w:sz w:val="20"/>
                <w:szCs w:val="20"/>
              </w:rPr>
              <w:t>aktualna stopa %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15</w:t>
            </w:r>
          </w:p>
        </w:tc>
      </w:tr>
      <w:tr w:rsidR="00F71B10" w:rsidRPr="00E72C6A" w:rsidTr="007A092C">
        <w:tc>
          <w:tcPr>
            <w:tcW w:w="420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D.2</w:t>
            </w:r>
          </w:p>
        </w:tc>
        <w:tc>
          <w:tcPr>
            <w:tcW w:w="532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71B10" w:rsidRPr="002C4BAB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Wysokość oprocentowania środków na rachunkach depozytów automatycznych</w:t>
            </w:r>
            <w:r w:rsidRPr="002C4BAB">
              <w:rPr>
                <w:sz w:val="20"/>
                <w:szCs w:val="20"/>
              </w:rPr>
              <w:t xml:space="preserve">: </w:t>
            </w:r>
            <w:proofErr w:type="spellStart"/>
            <w:r w:rsidRPr="002C4BAB">
              <w:rPr>
                <w:sz w:val="20"/>
                <w:szCs w:val="20"/>
              </w:rPr>
              <w:t>overnight</w:t>
            </w:r>
            <w:proofErr w:type="spellEnd"/>
            <w:r w:rsidRPr="002C4BAB">
              <w:rPr>
                <w:sz w:val="20"/>
                <w:szCs w:val="20"/>
              </w:rPr>
              <w:t>, depozytów weekendowych</w:t>
            </w:r>
            <w:r w:rsidRPr="00222DA5">
              <w:rPr>
                <w:sz w:val="20"/>
                <w:szCs w:val="20"/>
              </w:rPr>
              <w:t xml:space="preserve"> (należy przyjąć WIBID 1M na dzień</w:t>
            </w:r>
            <w:r>
              <w:rPr>
                <w:sz w:val="20"/>
                <w:szCs w:val="20"/>
              </w:rPr>
              <w:t xml:space="preserve"> 05.10.2015</w:t>
            </w:r>
            <w:r w:rsidRPr="00222DA5">
              <w:rPr>
                <w:sz w:val="20"/>
                <w:szCs w:val="20"/>
              </w:rPr>
              <w:t xml:space="preserve"> +/- marża)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6</w:t>
            </w:r>
          </w:p>
        </w:tc>
      </w:tr>
      <w:tr w:rsidR="00F71B10" w:rsidRPr="00E72C6A" w:rsidTr="007A092C">
        <w:trPr>
          <w:trHeight w:val="248"/>
        </w:trPr>
        <w:tc>
          <w:tcPr>
            <w:tcW w:w="631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B10" w:rsidRPr="00222DA5" w:rsidRDefault="00F71B10" w:rsidP="007A092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222DA5">
              <w:rPr>
                <w:sz w:val="20"/>
                <w:szCs w:val="20"/>
              </w:rPr>
              <w:t>100</w:t>
            </w:r>
          </w:p>
        </w:tc>
      </w:tr>
    </w:tbl>
    <w:p w:rsidR="00F71B10" w:rsidRDefault="00F71B10" w:rsidP="00F71B10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F71B10" w:rsidRDefault="00F71B10" w:rsidP="00F71B10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Oświadczamy, że</w:t>
      </w:r>
      <w:r>
        <w:rPr>
          <w:rFonts w:ascii="Times New Roman" w:hAnsi="Times New Roman"/>
          <w:sz w:val="24"/>
        </w:rPr>
        <w:t>:</w:t>
      </w:r>
    </w:p>
    <w:p w:rsidR="00F71B10" w:rsidRDefault="00F71B10" w:rsidP="00F71B10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zapoznaliśmy się z ofertą  i nie wnosimy do niej zastrzeżeń oraz otrzymaliśmy konieczne informacje potrzebne do w</w:t>
      </w:r>
      <w:r>
        <w:rPr>
          <w:rFonts w:ascii="Times New Roman" w:hAnsi="Times New Roman"/>
          <w:sz w:val="24"/>
        </w:rPr>
        <w:t>łaściwego przygotowania oferty,</w:t>
      </w:r>
    </w:p>
    <w:p w:rsidR="00F71B10" w:rsidRDefault="00F71B10" w:rsidP="00F71B10">
      <w:pPr>
        <w:pStyle w:val="Tekstpodstawowy21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posiadamy placówkę bankową (siedzibę centrali, oddziału, filii lub punktu kasowego) w miejscowościach Łódź, Koluszki i Tuszyn lub utworzymy oddział, filię lub punkt kasowy z możliwością obsługi Zamawiającego w pełnym zakresie po wyborze oferty.</w:t>
      </w:r>
    </w:p>
    <w:p w:rsidR="00F71B10" w:rsidRPr="00A261E7" w:rsidRDefault="00F71B10" w:rsidP="00F71B10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Ponadto oświadczamy że:</w:t>
      </w:r>
    </w:p>
    <w:p w:rsidR="00F71B10" w:rsidRPr="00A261E7" w:rsidRDefault="00F71B10" w:rsidP="00F71B10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posiadamy uprawnienia do wykonywania określonej działalności lub czynności, jeżeli ustawy nakładają obowiązek posiadania takich uprawnień,</w:t>
      </w:r>
    </w:p>
    <w:p w:rsidR="00F71B10" w:rsidRPr="00A261E7" w:rsidRDefault="00F71B10" w:rsidP="00F71B10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posiadamy niezbędn</w:t>
      </w:r>
      <w:r>
        <w:rPr>
          <w:rFonts w:ascii="Times New Roman" w:hAnsi="Times New Roman"/>
          <w:sz w:val="24"/>
        </w:rPr>
        <w:t>ą</w:t>
      </w:r>
      <w:r w:rsidRPr="00A261E7">
        <w:rPr>
          <w:rFonts w:ascii="Times New Roman" w:hAnsi="Times New Roman"/>
          <w:sz w:val="24"/>
        </w:rPr>
        <w:t xml:space="preserve"> wiedzę i doświadczenie oraz dysponujemy  potencjałem  technicznym i</w:t>
      </w:r>
      <w:r>
        <w:rPr>
          <w:rFonts w:ascii="Times New Roman" w:hAnsi="Times New Roman"/>
          <w:sz w:val="24"/>
        </w:rPr>
        <w:t> </w:t>
      </w:r>
      <w:r w:rsidRPr="00A261E7">
        <w:rPr>
          <w:rFonts w:ascii="Times New Roman" w:hAnsi="Times New Roman"/>
          <w:sz w:val="24"/>
        </w:rPr>
        <w:t>osobami zdolnymi do wykonania zamówienia,</w:t>
      </w:r>
    </w:p>
    <w:p w:rsidR="00F71B10" w:rsidRPr="00A261E7" w:rsidRDefault="00F71B10" w:rsidP="00F71B10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znajdujemy się w sytuacji ekonomicznej i finansowej zapewniającej wykonanie zamówienia,</w:t>
      </w:r>
    </w:p>
    <w:p w:rsidR="00F71B10" w:rsidRPr="00A261E7" w:rsidRDefault="00F71B10" w:rsidP="00F71B10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zrealizujemy przedmiot zamówienia zgodnie z wymogami Zamawiającego</w:t>
      </w:r>
      <w:r>
        <w:rPr>
          <w:rFonts w:ascii="Times New Roman" w:hAnsi="Times New Roman"/>
          <w:sz w:val="24"/>
        </w:rPr>
        <w:t>,</w:t>
      </w:r>
    </w:p>
    <w:p w:rsidR="00F71B10" w:rsidRPr="00A261E7" w:rsidRDefault="00F71B10" w:rsidP="00F71B10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zawarte w ofercie postanowienia umowne zostały przez nas zaakceptowane i</w:t>
      </w:r>
      <w:r>
        <w:rPr>
          <w:rFonts w:ascii="Times New Roman" w:hAnsi="Times New Roman"/>
          <w:sz w:val="24"/>
        </w:rPr>
        <w:t> </w:t>
      </w:r>
      <w:r w:rsidRPr="00A261E7">
        <w:rPr>
          <w:rFonts w:ascii="Times New Roman" w:hAnsi="Times New Roman"/>
          <w:sz w:val="24"/>
        </w:rPr>
        <w:t xml:space="preserve">zobowiązujemy się w przypadku wybrania naszej oferty do zawarcia umowy na wyżej wymienionych warunkach, w miejscu i terminie wyznaczonym przez zamawiającego.  </w:t>
      </w:r>
    </w:p>
    <w:p w:rsidR="00F71B10" w:rsidRPr="00A261E7" w:rsidRDefault="00F71B10" w:rsidP="00F71B10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6.Wykaz załączników do Oferty zgodnie z wymogami określonymi w zapytaniu ofertowym:</w:t>
      </w:r>
    </w:p>
    <w:p w:rsidR="00F71B10" w:rsidRPr="00A261E7" w:rsidRDefault="00F71B10" w:rsidP="00F71B10">
      <w:pPr>
        <w:pStyle w:val="Tekstpodstawowy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Oświadczenie – Załącznik nr 2 </w:t>
      </w:r>
    </w:p>
    <w:p w:rsidR="00F71B10" w:rsidRPr="00A261E7" w:rsidRDefault="00F71B10" w:rsidP="00F71B10">
      <w:pPr>
        <w:pStyle w:val="Tekstpodstawowy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Wykaz wykonanych usług - Załącznik nr 3 </w:t>
      </w:r>
    </w:p>
    <w:p w:rsidR="00F71B10" w:rsidRPr="00A261E7" w:rsidRDefault="00F71B10" w:rsidP="00F71B10">
      <w:pPr>
        <w:pStyle w:val="Tekstpodstawowy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 xml:space="preserve"> .................................................</w:t>
      </w:r>
    </w:p>
    <w:p w:rsidR="00F71B10" w:rsidRPr="00A261E7" w:rsidRDefault="00F71B10" w:rsidP="00F71B10">
      <w:pPr>
        <w:pStyle w:val="Tekstpodstawowy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.................................................</w:t>
      </w:r>
    </w:p>
    <w:p w:rsidR="00F71B10" w:rsidRPr="00A261E7" w:rsidRDefault="00F71B10" w:rsidP="00F71B10">
      <w:pPr>
        <w:pStyle w:val="Tekstpodstawowy"/>
        <w:numPr>
          <w:ilvl w:val="0"/>
          <w:numId w:val="1"/>
        </w:numPr>
        <w:tabs>
          <w:tab w:val="left" w:pos="839"/>
        </w:tabs>
        <w:spacing w:line="360" w:lineRule="auto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.................................................</w:t>
      </w:r>
    </w:p>
    <w:p w:rsidR="00F71B10" w:rsidRDefault="00F71B10" w:rsidP="00F71B10">
      <w:pPr>
        <w:pStyle w:val="Tekstpodstawowy"/>
        <w:spacing w:after="0"/>
        <w:ind w:firstLine="5103"/>
        <w:jc w:val="center"/>
        <w:rPr>
          <w:rFonts w:ascii="Times New Roman" w:hAnsi="Times New Roman"/>
          <w:sz w:val="24"/>
        </w:rPr>
      </w:pPr>
    </w:p>
    <w:p w:rsidR="00F71B10" w:rsidRDefault="00F71B10" w:rsidP="00F71B10">
      <w:pPr>
        <w:pStyle w:val="Tekstpodstawowy"/>
        <w:spacing w:after="0"/>
        <w:ind w:firstLine="5103"/>
        <w:jc w:val="center"/>
        <w:rPr>
          <w:rFonts w:ascii="Times New Roman" w:hAnsi="Times New Roman"/>
          <w:sz w:val="24"/>
        </w:rPr>
      </w:pPr>
    </w:p>
    <w:p w:rsidR="00F71B10" w:rsidRDefault="00F71B10" w:rsidP="00F71B10">
      <w:pPr>
        <w:pStyle w:val="Tekstpodstawowy"/>
        <w:spacing w:after="0"/>
        <w:ind w:firstLine="5103"/>
        <w:jc w:val="center"/>
        <w:rPr>
          <w:rFonts w:ascii="Times New Roman" w:hAnsi="Times New Roman"/>
          <w:sz w:val="24"/>
        </w:rPr>
      </w:pPr>
    </w:p>
    <w:p w:rsidR="00F71B10" w:rsidRPr="00A261E7" w:rsidRDefault="00F71B10" w:rsidP="00F71B10">
      <w:pPr>
        <w:pStyle w:val="Tekstpodstawowy"/>
        <w:spacing w:after="0"/>
        <w:ind w:firstLine="5103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-------------------------------------------------</w:t>
      </w:r>
    </w:p>
    <w:p w:rsidR="00F71B10" w:rsidRPr="00A261E7" w:rsidRDefault="00F71B10" w:rsidP="00F71B10">
      <w:pPr>
        <w:pStyle w:val="Tekstpodstawowy"/>
        <w:spacing w:after="0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(imię i nazwisko)</w:t>
      </w:r>
    </w:p>
    <w:p w:rsidR="00F71B10" w:rsidRDefault="00F71B10" w:rsidP="00F71B10">
      <w:pPr>
        <w:pStyle w:val="Tekstpodstawowy"/>
        <w:spacing w:after="0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Podpis</w:t>
      </w:r>
      <w:r>
        <w:rPr>
          <w:rFonts w:ascii="Times New Roman" w:hAnsi="Times New Roman"/>
          <w:sz w:val="24"/>
        </w:rPr>
        <w:t>(y)</w:t>
      </w:r>
      <w:r w:rsidRPr="00A261E7">
        <w:rPr>
          <w:rFonts w:ascii="Times New Roman" w:hAnsi="Times New Roman"/>
          <w:sz w:val="24"/>
        </w:rPr>
        <w:t xml:space="preserve"> uprawnionego</w:t>
      </w:r>
      <w:r>
        <w:rPr>
          <w:rFonts w:ascii="Times New Roman" w:hAnsi="Times New Roman"/>
          <w:sz w:val="24"/>
        </w:rPr>
        <w:t>/uprawnionych *</w:t>
      </w:r>
    </w:p>
    <w:p w:rsidR="00F71B10" w:rsidRDefault="00F71B10" w:rsidP="00F71B10">
      <w:pPr>
        <w:pStyle w:val="Tekstpodstawowy"/>
        <w:spacing w:after="0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Przedstawiciela</w:t>
      </w:r>
      <w:r>
        <w:rPr>
          <w:rFonts w:ascii="Times New Roman" w:hAnsi="Times New Roman"/>
          <w:sz w:val="24"/>
        </w:rPr>
        <w:t>(-i)</w:t>
      </w:r>
      <w:r w:rsidRPr="00A261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Banku</w:t>
      </w:r>
    </w:p>
    <w:p w:rsidR="00EF301C" w:rsidRPr="00F71B10" w:rsidRDefault="00F71B10" w:rsidP="00F71B10">
      <w:pPr>
        <w:pStyle w:val="Tekstpodstawowy"/>
        <w:spacing w:line="360" w:lineRule="auto"/>
        <w:rPr>
          <w:rFonts w:ascii="Times New Roman" w:hAnsi="Times New Roman"/>
          <w:sz w:val="24"/>
        </w:rPr>
      </w:pPr>
      <w:r w:rsidRPr="003D271A">
        <w:rPr>
          <w:rFonts w:ascii="Times New Roman" w:hAnsi="Times New Roman"/>
          <w:vertAlign w:val="superscript"/>
        </w:rPr>
        <w:t xml:space="preserve">* </w:t>
      </w:r>
      <w:r w:rsidRPr="003D271A">
        <w:rPr>
          <w:rFonts w:ascii="Times New Roman" w:hAnsi="Times New Roman"/>
        </w:rPr>
        <w:t>niepotrzebne skreślić</w:t>
      </w:r>
    </w:p>
    <w:sectPr w:rsidR="00EF301C" w:rsidRPr="00F71B10" w:rsidSect="00EF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227"/>
      </w:pPr>
    </w:lvl>
    <w:lvl w:ilvl="1">
      <w:start w:val="2"/>
      <w:numFmt w:val="lowerLetter"/>
      <w:lvlText w:val="%1.%2)"/>
      <w:lvlJc w:val="left"/>
      <w:pPr>
        <w:tabs>
          <w:tab w:val="num" w:pos="1593"/>
        </w:tabs>
        <w:ind w:left="1593" w:hanging="369"/>
      </w:pPr>
    </w:lvl>
    <w:lvl w:ilvl="2">
      <w:start w:val="3"/>
      <w:numFmt w:val="lowerLetter"/>
      <w:lvlText w:val="%3)"/>
      <w:lvlJc w:val="left"/>
      <w:pPr>
        <w:tabs>
          <w:tab w:val="num" w:pos="2091"/>
        </w:tabs>
        <w:ind w:left="2091" w:hanging="255"/>
      </w:pPr>
    </w:lvl>
    <w:lvl w:ilvl="3">
      <w:start w:val="4"/>
      <w:numFmt w:val="lowerLetter"/>
      <w:lvlText w:val="%4)"/>
      <w:lvlJc w:val="left"/>
      <w:pPr>
        <w:tabs>
          <w:tab w:val="num" w:pos="2672"/>
        </w:tabs>
        <w:ind w:left="2672" w:hanging="224"/>
      </w:pPr>
    </w:lvl>
    <w:lvl w:ilvl="4">
      <w:start w:val="5"/>
      <w:numFmt w:val="lowerLetter"/>
      <w:lvlText w:val="%5)"/>
      <w:lvlJc w:val="left"/>
      <w:pPr>
        <w:tabs>
          <w:tab w:val="num" w:pos="3284"/>
        </w:tabs>
        <w:ind w:left="3284" w:hanging="224"/>
      </w:pPr>
    </w:lvl>
    <w:lvl w:ilvl="5">
      <w:start w:val="6"/>
      <w:numFmt w:val="lowerLetter"/>
      <w:lvlText w:val="%6)"/>
      <w:lvlJc w:val="left"/>
      <w:pPr>
        <w:tabs>
          <w:tab w:val="num" w:pos="3896"/>
        </w:tabs>
        <w:ind w:left="3896" w:hanging="224"/>
      </w:pPr>
    </w:lvl>
    <w:lvl w:ilvl="6">
      <w:start w:val="7"/>
      <w:numFmt w:val="lowerLetter"/>
      <w:lvlText w:val="%7)"/>
      <w:lvlJc w:val="left"/>
      <w:pPr>
        <w:tabs>
          <w:tab w:val="num" w:pos="4508"/>
        </w:tabs>
        <w:ind w:left="4508" w:hanging="224"/>
      </w:pPr>
    </w:lvl>
    <w:lvl w:ilvl="7">
      <w:start w:val="8"/>
      <w:numFmt w:val="lowerLetter"/>
      <w:lvlText w:val="%8)"/>
      <w:lvlJc w:val="left"/>
      <w:pPr>
        <w:tabs>
          <w:tab w:val="num" w:pos="5120"/>
        </w:tabs>
        <w:ind w:left="5120" w:hanging="224"/>
      </w:pPr>
    </w:lvl>
    <w:lvl w:ilvl="8">
      <w:start w:val="9"/>
      <w:numFmt w:val="lowerLetter"/>
      <w:lvlText w:val="%9)"/>
      <w:lvlJc w:val="left"/>
      <w:pPr>
        <w:tabs>
          <w:tab w:val="num" w:pos="5732"/>
        </w:tabs>
        <w:ind w:left="5732" w:hanging="224"/>
      </w:pPr>
    </w:lvl>
  </w:abstractNum>
  <w:abstractNum w:abstractNumId="1">
    <w:nsid w:val="2EEF5242"/>
    <w:multiLevelType w:val="hybridMultilevel"/>
    <w:tmpl w:val="C9EA9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4937"/>
    <w:multiLevelType w:val="hybridMultilevel"/>
    <w:tmpl w:val="A1DE47EA"/>
    <w:lvl w:ilvl="0" w:tplc="79F8BC4E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B10"/>
    <w:rsid w:val="00C904AB"/>
    <w:rsid w:val="00EF301C"/>
    <w:rsid w:val="00F7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B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71B10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B10"/>
    <w:rPr>
      <w:rFonts w:ascii="Arial" w:eastAsia="Arial Unicode MS" w:hAnsi="Arial" w:cs="Times New Roman"/>
      <w:sz w:val="20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F71B10"/>
    <w:rPr>
      <w:rFonts w:ascii="Courier New" w:eastAsia="Courier New" w:hAnsi="Courier New" w:cs="Arial Unicode MS"/>
      <w:sz w:val="20"/>
      <w:szCs w:val="20"/>
    </w:rPr>
  </w:style>
  <w:style w:type="paragraph" w:customStyle="1" w:styleId="Zawartotabeli">
    <w:name w:val="Zawartość tabeli"/>
    <w:basedOn w:val="Normalny"/>
    <w:rsid w:val="00F71B10"/>
    <w:pPr>
      <w:suppressLineNumbers/>
    </w:pPr>
  </w:style>
  <w:style w:type="paragraph" w:customStyle="1" w:styleId="Tekstpodstawowy21">
    <w:name w:val="Tekst podstawowy 21"/>
    <w:basedOn w:val="Normalny"/>
    <w:rsid w:val="00F71B10"/>
    <w:pPr>
      <w:widowControl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d.lipert</dc:creator>
  <cp:lastModifiedBy>d.lipert</cp:lastModifiedBy>
  <cp:revision>2</cp:revision>
  <dcterms:created xsi:type="dcterms:W3CDTF">2015-10-01T06:13:00Z</dcterms:created>
  <dcterms:modified xsi:type="dcterms:W3CDTF">2015-10-01T06:25:00Z</dcterms:modified>
</cp:coreProperties>
</file>